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26" w:rsidRDefault="00DF1F26" w:rsidP="00DF1F26">
      <w:pPr>
        <w:pStyle w:val="1"/>
        <w:shd w:val="clear" w:color="auto" w:fill="FFFFFF"/>
        <w:spacing w:before="161" w:beforeAutospacing="0" w:after="161" w:afterAutospacing="0"/>
        <w:ind w:left="375"/>
        <w:jc w:val="center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 xml:space="preserve">Выдержка из </w:t>
      </w:r>
      <w:r>
        <w:rPr>
          <w:color w:val="22272F"/>
          <w:sz w:val="33"/>
          <w:szCs w:val="33"/>
        </w:rPr>
        <w:t>Закон</w:t>
      </w:r>
      <w:r>
        <w:rPr>
          <w:color w:val="22272F"/>
          <w:sz w:val="33"/>
          <w:szCs w:val="33"/>
        </w:rPr>
        <w:t>а</w:t>
      </w:r>
      <w:r>
        <w:rPr>
          <w:color w:val="22272F"/>
          <w:sz w:val="33"/>
          <w:szCs w:val="33"/>
        </w:rPr>
        <w:t xml:space="preserve"> РФ от 2 июля 1992 г. N 3185-I </w:t>
      </w:r>
      <w:r>
        <w:rPr>
          <w:color w:val="22272F"/>
          <w:sz w:val="33"/>
          <w:szCs w:val="33"/>
        </w:rPr>
        <w:br/>
      </w:r>
      <w:r>
        <w:rPr>
          <w:color w:val="22272F"/>
          <w:sz w:val="33"/>
          <w:szCs w:val="33"/>
        </w:rPr>
        <w:t>"О психиатрич</w:t>
      </w:r>
      <w:bookmarkStart w:id="0" w:name="_GoBack"/>
      <w:bookmarkEnd w:id="0"/>
      <w:r>
        <w:rPr>
          <w:color w:val="22272F"/>
          <w:sz w:val="33"/>
          <w:szCs w:val="33"/>
        </w:rPr>
        <w:t>еской помощи и гарантиях прав граждан при ее оказании" (с изменениями и дополнениями)</w:t>
      </w:r>
    </w:p>
    <w:p w:rsidR="00DF1F26" w:rsidRPr="00DF1F26" w:rsidRDefault="00DF1F26" w:rsidP="00DF1F26">
      <w:pPr>
        <w:shd w:val="clear" w:color="auto" w:fill="FFFFFF"/>
        <w:ind w:firstLine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DF1F26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Статья 5. Права лиц, страдающих психическими расстройствами</w:t>
      </w:r>
    </w:p>
    <w:bookmarkStart w:id="1" w:name="text"/>
    <w:bookmarkEnd w:id="1"/>
    <w:p w:rsidR="00DF1F26" w:rsidRPr="00DF1F26" w:rsidRDefault="00DF1F26" w:rsidP="00DF1F26">
      <w:pPr>
        <w:shd w:val="clear" w:color="auto" w:fill="F0E9D3"/>
        <w:spacing w:line="264" w:lineRule="atLeast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"https://base.garant.ru/12136676/d08158a006d9dbcc0b8561591a772a08/" \l "block_15000003" </w:instrText>
      </w: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DF1F26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Федеральным законом</w:t>
      </w: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22 августа 2004 г. N 122-ФЗ в статью 5 настоящего Закона внесены изменения, </w:t>
      </w:r>
      <w:hyperlink r:id="rId4" w:anchor="block_155000001" w:history="1">
        <w:r w:rsidRPr="00DF1F2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января 2005 г.</w:t>
      </w:r>
    </w:p>
    <w:p w:rsidR="00DF1F26" w:rsidRPr="00DF1F26" w:rsidRDefault="00DF1F26" w:rsidP="00DF1F26">
      <w:pPr>
        <w:shd w:val="clear" w:color="auto" w:fill="F0E9D3"/>
        <w:spacing w:line="264" w:lineRule="atLeast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5" w:history="1">
        <w:r w:rsidRPr="00DF1F2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статьи в предыдущей редакции</w:t>
        </w:r>
      </w:hyperlink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5. Права лиц, страдающих психическими расстройствами</w:t>
      </w:r>
    </w:p>
    <w:p w:rsidR="00DF1F26" w:rsidRPr="00DF1F26" w:rsidRDefault="00DF1F26" w:rsidP="00DF1F26">
      <w:pPr>
        <w:shd w:val="clear" w:color="auto" w:fill="F0E9D3"/>
        <w:spacing w:line="264" w:lineRule="atLeast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статье 5 настоящего Федерального закона</w:t>
      </w:r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(1) Лица, страдающие психическими расстройствами, обладают всеми правами и свободами граждан, предусмотренными </w:t>
      </w:r>
      <w:hyperlink r:id="rId6" w:anchor="block_2000" w:history="1">
        <w:r w:rsidRPr="00DF1F2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Конституцией</w:t>
        </w:r>
      </w:hyperlink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DF1F26" w:rsidRPr="00DF1F26" w:rsidRDefault="00DF1F26" w:rsidP="00DF1F26">
      <w:pPr>
        <w:shd w:val="clear" w:color="auto" w:fill="F0E9D3"/>
        <w:spacing w:line="264" w:lineRule="atLeast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341" w:history="1">
        <w:r w:rsidRPr="00DF1F2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25 ноября 2013 г. N 317-ФЗ в часть 2 статьи 5 настоящего Закона внесены изменения</w:t>
      </w:r>
    </w:p>
    <w:p w:rsidR="00DF1F26" w:rsidRPr="00DF1F26" w:rsidRDefault="00DF1F26" w:rsidP="00DF1F26">
      <w:pPr>
        <w:shd w:val="clear" w:color="auto" w:fill="F0E9D3"/>
        <w:spacing w:line="264" w:lineRule="atLeast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52" w:history="1">
        <w:r w:rsidRPr="00DF1F2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(2) Все лица, страдающие психическими расстройствами, при оказании им психиатрической помощи имеют право на:</w:t>
      </w:r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уважительное и гуманное отношение, исключающее унижение человеческого достоинства;</w:t>
      </w:r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психиатрическую помощь в наименее ограничительных условиях, по возможности по месту жительства;</w:t>
      </w:r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все виды лечения (в том числе санаторно-курортное) по медицинским показаниям;</w:t>
      </w:r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психиатрической помощи в условиях, соответствующих санитарно-гигиеническим требованиям;</w:t>
      </w:r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помощь адвоката, законного </w:t>
      </w:r>
      <w:hyperlink r:id="rId9" w:anchor="block_7" w:history="1">
        <w:r w:rsidRPr="00DF1F2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представителя</w:t>
        </w:r>
      </w:hyperlink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 иного лица в порядке, установленном </w:t>
      </w:r>
      <w:hyperlink r:id="rId10" w:history="1">
        <w:r w:rsidRPr="00DF1F2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законом</w:t>
        </w:r>
      </w:hyperlink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F1F26" w:rsidRPr="00DF1F26" w:rsidRDefault="00DF1F26" w:rsidP="00DF1F26">
      <w:pPr>
        <w:shd w:val="clear" w:color="auto" w:fill="F0E9D3"/>
        <w:spacing w:line="264" w:lineRule="atLeast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201" w:history="1">
        <w:r w:rsidRPr="00DF1F2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28 ноября 2015 г. N 358-ФЗ в часть 3 статьи 5 настоящего Закона внесены изменения</w:t>
      </w:r>
    </w:p>
    <w:p w:rsidR="00DF1F26" w:rsidRPr="00DF1F26" w:rsidRDefault="00DF1F26" w:rsidP="00DF1F26">
      <w:pPr>
        <w:shd w:val="clear" w:color="auto" w:fill="F0E9D3"/>
        <w:spacing w:line="264" w:lineRule="atLeast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block_503" w:history="1">
        <w:r w:rsidRPr="00DF1F2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DF1F26" w:rsidRPr="00DF1F26" w:rsidRDefault="00DF1F26" w:rsidP="00DF1F26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1F2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DF1F26" w:rsidRPr="00DF1F26" w:rsidRDefault="00DF1F26" w:rsidP="00DF1F26">
      <w:pPr>
        <w:shd w:val="clear" w:color="auto" w:fill="FFFFFF"/>
        <w:ind w:firstLine="375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843F9" w:rsidRDefault="008843F9"/>
    <w:sectPr w:rsidR="008843F9" w:rsidSect="00DF1F2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9"/>
    <w:rsid w:val="008843F9"/>
    <w:rsid w:val="00B26DA9"/>
    <w:rsid w:val="00D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3F9B"/>
  <w15:chartTrackingRefBased/>
  <w15:docId w15:val="{2DE21C02-9C85-4F5F-9EC3-CE14A0F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F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DF1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F1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1F26"/>
    <w:rPr>
      <w:color w:val="0000FF"/>
      <w:u w:val="single"/>
    </w:rPr>
  </w:style>
  <w:style w:type="paragraph" w:customStyle="1" w:styleId="s15">
    <w:name w:val="s_15"/>
    <w:basedOn w:val="a"/>
    <w:rsid w:val="00DF1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F1F26"/>
  </w:style>
  <w:style w:type="paragraph" w:customStyle="1" w:styleId="s9">
    <w:name w:val="s_9"/>
    <w:basedOn w:val="a"/>
    <w:rsid w:val="00DF1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9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3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4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7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8055652/5633a92d35b966c2ba2f1e859e7bdd6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514766/5ac206a89ea76855804609cd950fcaf7/" TargetMode="External"/><Relationship Id="rId12" Type="http://schemas.openxmlformats.org/officeDocument/2006/relationships/hyperlink" Target="https://base.garant.ru/57403349/5633a92d35b966c2ba2f1e859e7bdd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103000/f7ee959fd36b5699076b35abf4f52c5c/" TargetMode="External"/><Relationship Id="rId11" Type="http://schemas.openxmlformats.org/officeDocument/2006/relationships/hyperlink" Target="https://base.garant.ru/71260680/741609f9002bd54a24e5c49cb5af953b/" TargetMode="External"/><Relationship Id="rId5" Type="http://schemas.openxmlformats.org/officeDocument/2006/relationships/hyperlink" Target="https://base.garant.ru/4001370/5633a92d35b966c2ba2f1e859e7bdd69/" TargetMode="External"/><Relationship Id="rId10" Type="http://schemas.openxmlformats.org/officeDocument/2006/relationships/hyperlink" Target="https://base.garant.ru/12126961/" TargetMode="External"/><Relationship Id="rId4" Type="http://schemas.openxmlformats.org/officeDocument/2006/relationships/hyperlink" Target="https://base.garant.ru/12136676/87f56b7652e502734673e5d1b9a75541/" TargetMode="External"/><Relationship Id="rId9" Type="http://schemas.openxmlformats.org/officeDocument/2006/relationships/hyperlink" Target="https://base.garant.ru/10136860/e88847e78ccd9fdb54482c7fa15982b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2022-04-13T05:44:00Z</dcterms:created>
  <dcterms:modified xsi:type="dcterms:W3CDTF">2022-04-13T05:46:00Z</dcterms:modified>
</cp:coreProperties>
</file>