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 xml:space="preserve"> </w:t>
      </w:r>
    </w:p>
    <w:tbl>
      <w:tblPr>
        <w:tblStyle w:val="aa"/>
        <w:tblW w:w="158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843"/>
      </w:tblGrid>
      <w:tr>
        <w:trPr/>
        <w:tc>
          <w:tcPr>
            <w:tcW w:w="15843" w:type="dxa"/>
            <w:tcBorders/>
          </w:tcPr>
          <w:p>
            <w:pPr>
              <w:pStyle w:val="Normal"/>
              <w:widowControl w:val="false"/>
              <w:suppressAutoHyphens w:val="true"/>
              <w:spacing w:lineRule="auto" w:line="240" w:before="0" w:after="0"/>
              <w:ind w:left="71" w:firstLine="141"/>
              <w:jc w:val="center"/>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Устные речевые сообщения</w:t>
            </w:r>
          </w:p>
        </w:tc>
      </w:tr>
      <w:tr>
        <w:trPr/>
        <w:tc>
          <w:tcPr>
            <w:tcW w:w="15843" w:type="dxa"/>
            <w:tcBorders/>
          </w:tcPr>
          <w:p>
            <w:pPr>
              <w:pStyle w:val="Normal"/>
              <w:widowControl w:val="false"/>
              <w:suppressAutoHyphens w:val="true"/>
              <w:spacing w:lineRule="auto" w:line="240" w:before="0" w:after="0"/>
              <w:ind w:left="71" w:firstLine="141"/>
              <w:jc w:val="both"/>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Угроза землетрясения</w:t>
            </w:r>
          </w:p>
          <w:p>
            <w:pPr>
              <w:pStyle w:val="ListParagraph"/>
              <w:widowControl w:val="false"/>
              <w:numPr>
                <w:ilvl w:val="0"/>
                <w:numId w:val="1"/>
              </w:numPr>
              <w:suppressAutoHyphens w:val="true"/>
              <w:spacing w:lineRule="auto" w:line="240" w:before="0" w:after="0"/>
              <w:ind w:left="34" w:firstLine="141"/>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xml:space="preserve">При нахождении в многоквартирном доме – оставайтесь на месте. Отойдите от тяжелых и неустойчивых предметов, избегайте стеклянных конструкций. Отойдите от окон, укройтесь во внутреннем углу квартиры, дверном проеме или спрячьтесь под стол. Избегайте огнеопасных предметов. После прекращения толчков скорее покиньте квартиру по лестнице, лифтом пользоваться нельзя. </w:t>
            </w:r>
          </w:p>
          <w:p>
            <w:pPr>
              <w:pStyle w:val="ListParagraph"/>
              <w:widowControl w:val="false"/>
              <w:numPr>
                <w:ilvl w:val="0"/>
                <w:numId w:val="1"/>
              </w:numPr>
              <w:suppressAutoHyphens w:val="true"/>
              <w:spacing w:lineRule="auto" w:line="240" w:before="0" w:after="0"/>
              <w:ind w:left="34" w:firstLine="141"/>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 нахождении в малоэтажном доме – покиньте здание, следуйте на открытую местность.</w:t>
            </w:r>
          </w:p>
          <w:p>
            <w:pPr>
              <w:pStyle w:val="ListParagraph"/>
              <w:widowControl w:val="false"/>
              <w:numPr>
                <w:ilvl w:val="0"/>
                <w:numId w:val="1"/>
              </w:numPr>
              <w:suppressAutoHyphens w:val="true"/>
              <w:spacing w:lineRule="auto" w:line="240" w:before="0" w:after="0"/>
              <w:ind w:left="34" w:firstLine="141"/>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 нахождении на улице – отойдите на безопасное расстояние от любых строений, линий электропередач, рекламных щитов, больших деревьев.</w:t>
            </w:r>
          </w:p>
          <w:p>
            <w:pPr>
              <w:pStyle w:val="ListParagraph"/>
              <w:widowControl w:val="false"/>
              <w:numPr>
                <w:ilvl w:val="0"/>
                <w:numId w:val="1"/>
              </w:numPr>
              <w:suppressAutoHyphens w:val="true"/>
              <w:spacing w:lineRule="auto" w:line="240" w:before="0" w:after="0"/>
              <w:ind w:left="34" w:firstLine="141"/>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 нахождении в автомобиле – оставайтесь в нем. Выезжайте на открытое пространство</w:t>
            </w:r>
            <w:r>
              <w:rPr>
                <w:rFonts w:eastAsia="Calibri"/>
                <w:kern w:val="0"/>
                <w:sz w:val="28"/>
                <w:szCs w:val="28"/>
                <w:lang w:val="ru-RU" w:eastAsia="en-US" w:bidi="ar-SA"/>
              </w:rPr>
              <w:t>.</w:t>
            </w:r>
          </w:p>
        </w:tc>
      </w:tr>
      <w:tr>
        <w:trPr/>
        <w:tc>
          <w:tcPr>
            <w:tcW w:w="15843" w:type="dxa"/>
            <w:tcBorders/>
          </w:tcPr>
          <w:p>
            <w:pPr>
              <w:pStyle w:val="Normal"/>
              <w:widowControl w:val="false"/>
              <w:suppressAutoHyphens w:val="true"/>
              <w:spacing w:lineRule="auto" w:line="240" w:before="0" w:after="0"/>
              <w:ind w:left="71" w:firstLine="141"/>
              <w:jc w:val="both"/>
              <w:rPr>
                <w:rFonts w:ascii="Times New Roman" w:hAnsi="Times New Roman" w:eastAsia="Calibri" w:cs="Times New Roman"/>
                <w:b/>
                <w:b/>
                <w:sz w:val="28"/>
                <w:szCs w:val="28"/>
              </w:rPr>
            </w:pPr>
            <w:r>
              <w:rPr>
                <w:rFonts w:eastAsia="Calibri" w:cs="Times New Roman" w:ascii="Times New Roman" w:hAnsi="Times New Roman"/>
                <w:b/>
                <w:kern w:val="0"/>
                <w:sz w:val="28"/>
                <w:szCs w:val="28"/>
                <w:lang w:val="ru-RU" w:eastAsia="en-US" w:bidi="ar-SA"/>
              </w:rPr>
              <w:t xml:space="preserve">Угроза затопления </w:t>
            </w:r>
          </w:p>
          <w:p>
            <w:pPr>
              <w:pStyle w:val="Normal"/>
              <w:widowControl w:val="false"/>
              <w:suppressAutoHyphens w:val="true"/>
              <w:spacing w:lineRule="auto" w:line="240" w:before="0" w:after="0"/>
              <w:ind w:left="71" w:firstLine="141"/>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Дослушайте сообщение до конца, затем следуйте инструкции:</w:t>
            </w:r>
          </w:p>
          <w:p>
            <w:pPr>
              <w:pStyle w:val="ListParagraph"/>
              <w:widowControl w:val="false"/>
              <w:numPr>
                <w:ilvl w:val="0"/>
                <w:numId w:val="2"/>
              </w:numPr>
              <w:suppressAutoHyphens w:val="true"/>
              <w:spacing w:lineRule="auto" w:line="240" w:before="0" w:after="0"/>
              <w:ind w:left="34" w:firstLine="283"/>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перекройте газ и воду, отключите электричество;</w:t>
            </w:r>
          </w:p>
          <w:p>
            <w:pPr>
              <w:pStyle w:val="ListParagraph"/>
              <w:widowControl w:val="false"/>
              <w:numPr>
                <w:ilvl w:val="0"/>
                <w:numId w:val="2"/>
              </w:numPr>
              <w:suppressAutoHyphens w:val="true"/>
              <w:spacing w:lineRule="auto" w:line="240" w:before="0" w:after="0"/>
              <w:ind w:left="34" w:firstLine="283"/>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закройте окна, двери, вентиляционные и другие отверстия;</w:t>
            </w:r>
          </w:p>
          <w:p>
            <w:pPr>
              <w:pStyle w:val="ListParagraph"/>
              <w:widowControl w:val="false"/>
              <w:numPr>
                <w:ilvl w:val="0"/>
                <w:numId w:val="2"/>
              </w:numPr>
              <w:suppressAutoHyphens w:val="true"/>
              <w:spacing w:lineRule="auto" w:line="240" w:before="0" w:after="0"/>
              <w:ind w:left="34" w:firstLine="283"/>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возьмите с собой документы, деньги и </w:t>
            </w:r>
            <w:r>
              <w:rPr>
                <w:rFonts w:eastAsia="Calibri" w:cs="Times New Roman" w:ascii="Times New Roman" w:hAnsi="Times New Roman"/>
                <w:kern w:val="0"/>
                <w:sz w:val="28"/>
                <w:szCs w:val="22"/>
                <w:lang w:val="ru-RU" w:eastAsia="en-US" w:bidi="ar-SA"/>
              </w:rPr>
              <w:t>предметы первой необходимости</w:t>
            </w:r>
            <w:r>
              <w:rPr>
                <w:rFonts w:eastAsia="Calibri" w:cs="Times New Roman" w:ascii="Times New Roman" w:hAnsi="Times New Roman"/>
                <w:kern w:val="0"/>
                <w:sz w:val="28"/>
                <w:szCs w:val="28"/>
                <w:lang w:val="ru-RU" w:eastAsia="en-US" w:bidi="ar-SA"/>
              </w:rPr>
              <w:t>;</w:t>
            </w:r>
          </w:p>
          <w:p>
            <w:pPr>
              <w:pStyle w:val="ListParagraph"/>
              <w:widowControl w:val="false"/>
              <w:numPr>
                <w:ilvl w:val="0"/>
                <w:numId w:val="2"/>
              </w:numPr>
              <w:suppressAutoHyphens w:val="true"/>
              <w:spacing w:lineRule="auto" w:line="240" w:before="0" w:after="0"/>
              <w:ind w:left="34" w:firstLine="283"/>
              <w:contextualSpacing/>
              <w:jc w:val="both"/>
              <w:rPr>
                <w:rFonts w:ascii="Times New Roman" w:hAnsi="Times New Roman" w:cs="Times New Roman"/>
                <w:i/>
                <w:i/>
                <w:sz w:val="28"/>
                <w:szCs w:val="28"/>
              </w:rPr>
            </w:pPr>
            <w:r>
              <w:rPr>
                <w:rFonts w:eastAsia="Calibri" w:cs="Times New Roman" w:ascii="Times New Roman" w:hAnsi="Times New Roman"/>
                <w:kern w:val="0"/>
                <w:sz w:val="28"/>
                <w:szCs w:val="28"/>
                <w:lang w:val="ru-RU" w:eastAsia="en-US" w:bidi="ar-SA"/>
              </w:rPr>
              <w:t xml:space="preserve">следуйте в ….. </w:t>
            </w:r>
            <w:r>
              <w:rPr>
                <w:rFonts w:eastAsia="Calibri" w:cs="Times New Roman" w:ascii="Times New Roman" w:hAnsi="Times New Roman"/>
                <w:i/>
                <w:kern w:val="0"/>
                <w:sz w:val="28"/>
                <w:szCs w:val="28"/>
                <w:lang w:val="ru-RU" w:eastAsia="en-US" w:bidi="ar-SA"/>
              </w:rPr>
              <w:t>(сборный эвакуационный пункт, указанный безопасный район, на возвышенность).</w:t>
            </w:r>
          </w:p>
        </w:tc>
      </w:tr>
      <w:tr>
        <w:trPr/>
        <w:tc>
          <w:tcPr>
            <w:tcW w:w="15843" w:type="dxa"/>
            <w:tcBorders/>
          </w:tcPr>
          <w:p>
            <w:pPr>
              <w:pStyle w:val="Normal"/>
              <w:widowControl w:val="false"/>
              <w:suppressAutoHyphens w:val="true"/>
              <w:spacing w:lineRule="auto" w:line="240" w:before="0" w:after="0"/>
              <w:ind w:left="71" w:firstLine="141"/>
              <w:jc w:val="both"/>
              <w:rPr>
                <w:rFonts w:ascii="Times New Roman" w:hAnsi="Times New Roman" w:eastAsia="Calibri" w:cs="Times New Roman"/>
                <w:b/>
                <w:b/>
                <w:sz w:val="28"/>
              </w:rPr>
            </w:pPr>
            <w:r>
              <w:rPr>
                <w:rFonts w:eastAsia="Calibri" w:cs="Times New Roman" w:ascii="Times New Roman" w:hAnsi="Times New Roman"/>
                <w:b/>
                <w:kern w:val="0"/>
                <w:sz w:val="28"/>
                <w:szCs w:val="22"/>
                <w:lang w:val="ru-RU" w:eastAsia="en-US" w:bidi="ar-SA"/>
              </w:rPr>
              <w:t xml:space="preserve">Произошла авария на химически опасном объекте </w:t>
            </w:r>
          </w:p>
          <w:p>
            <w:pPr>
              <w:pStyle w:val="Normal"/>
              <w:widowControl w:val="false"/>
              <w:suppressAutoHyphens w:val="true"/>
              <w:spacing w:lineRule="auto" w:line="240" w:before="0" w:after="0"/>
              <w:ind w:left="71" w:firstLine="141"/>
              <w:jc w:val="both"/>
              <w:rPr>
                <w:rFonts w:ascii="Times New Roman" w:hAnsi="Times New Roman" w:eastAsia="Calibri" w:cs="Times New Roman"/>
                <w:sz w:val="28"/>
              </w:rPr>
            </w:pPr>
            <w:r>
              <w:rPr>
                <w:rFonts w:eastAsia="Calibri" w:cs="Times New Roman" w:ascii="Times New Roman" w:hAnsi="Times New Roman"/>
                <w:kern w:val="0"/>
                <w:sz w:val="28"/>
                <w:szCs w:val="22"/>
                <w:lang w:val="ru-RU" w:eastAsia="en-US" w:bidi="ar-SA"/>
              </w:rPr>
              <w:t>Дослушайте сообщение до конца, затем следуйте инструкции:</w:t>
            </w:r>
          </w:p>
          <w:p>
            <w:pPr>
              <w:pStyle w:val="ListParagraph"/>
              <w:widowControl w:val="false"/>
              <w:numPr>
                <w:ilvl w:val="0"/>
                <w:numId w:val="3"/>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 xml:space="preserve">наденьте противогаз, </w:t>
            </w:r>
            <w:r>
              <w:rPr>
                <w:rFonts w:eastAsia="Calibri" w:cs="Times New Roman" w:ascii="Times New Roman" w:hAnsi="Times New Roman"/>
                <w:bCs/>
                <w:kern w:val="0"/>
                <w:sz w:val="28"/>
                <w:szCs w:val="22"/>
                <w:lang w:val="ru-RU" w:eastAsia="en-US" w:bidi="ar-SA"/>
              </w:rPr>
              <w:t>респиратор или ватно-марлевую повязку;</w:t>
            </w:r>
          </w:p>
          <w:p>
            <w:pPr>
              <w:pStyle w:val="ListParagraph"/>
              <w:widowControl w:val="false"/>
              <w:numPr>
                <w:ilvl w:val="0"/>
                <w:numId w:val="3"/>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 xml:space="preserve">защитите кожу – </w:t>
            </w:r>
            <w:r>
              <w:rPr>
                <w:rFonts w:eastAsia="Calibri" w:cs="Times New Roman" w:ascii="Times New Roman" w:hAnsi="Times New Roman"/>
                <w:bCs/>
                <w:kern w:val="0"/>
                <w:sz w:val="28"/>
                <w:szCs w:val="22"/>
                <w:lang w:val="ru-RU" w:eastAsia="en-US" w:bidi="ar-SA"/>
              </w:rPr>
              <w:t>наденьте защитную или плотную одежду с рукавами и капюшоном</w:t>
            </w:r>
            <w:r>
              <w:rPr>
                <w:rFonts w:eastAsia="Calibri" w:cs="Times New Roman" w:ascii="Times New Roman" w:hAnsi="Times New Roman"/>
                <w:kern w:val="0"/>
                <w:sz w:val="28"/>
                <w:szCs w:val="22"/>
                <w:lang w:val="ru-RU" w:eastAsia="en-US" w:bidi="ar-SA"/>
              </w:rPr>
              <w:t>;</w:t>
            </w:r>
          </w:p>
          <w:p>
            <w:pPr>
              <w:pStyle w:val="ListParagraph"/>
              <w:widowControl w:val="false"/>
              <w:numPr>
                <w:ilvl w:val="0"/>
                <w:numId w:val="3"/>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возьмите аптечку, документы и предметы первой необходимости;</w:t>
            </w:r>
          </w:p>
          <w:p>
            <w:pPr>
              <w:pStyle w:val="ListParagraph"/>
              <w:widowControl w:val="false"/>
              <w:numPr>
                <w:ilvl w:val="0"/>
                <w:numId w:val="3"/>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 xml:space="preserve">предупредите окружающих об аварии; </w:t>
            </w:r>
          </w:p>
          <w:p>
            <w:pPr>
              <w:pStyle w:val="ListParagraph"/>
              <w:widowControl w:val="false"/>
              <w:numPr>
                <w:ilvl w:val="0"/>
                <w:numId w:val="3"/>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следуйте в ближайшее защитное сооружение гражданской обороны;</w:t>
            </w:r>
          </w:p>
          <w:p>
            <w:pPr>
              <w:pStyle w:val="ListParagraph"/>
              <w:widowControl w:val="false"/>
              <w:numPr>
                <w:ilvl w:val="0"/>
                <w:numId w:val="3"/>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при необходимости помогите окружающим выйти на улицу;</w:t>
            </w:r>
          </w:p>
          <w:p>
            <w:pPr>
              <w:pStyle w:val="ListParagraph"/>
              <w:widowControl w:val="false"/>
              <w:numPr>
                <w:ilvl w:val="0"/>
                <w:numId w:val="3"/>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или укройтесь в другом помещении, закройте щели в окнах, дверях и вентиляционных системах подручными материалами.</w:t>
            </w:r>
          </w:p>
        </w:tc>
      </w:tr>
      <w:tr>
        <w:trPr/>
        <w:tc>
          <w:tcPr>
            <w:tcW w:w="15843" w:type="dxa"/>
            <w:tcBorders/>
          </w:tcPr>
          <w:p>
            <w:pPr>
              <w:pStyle w:val="Normal"/>
              <w:widowControl w:val="false"/>
              <w:suppressAutoHyphens w:val="true"/>
              <w:spacing w:lineRule="auto" w:line="240" w:before="0" w:after="0"/>
              <w:ind w:left="71" w:firstLine="141"/>
              <w:jc w:val="both"/>
              <w:rPr>
                <w:rFonts w:ascii="Times New Roman" w:hAnsi="Times New Roman" w:eastAsia="Calibri" w:cs="Times New Roman"/>
                <w:b/>
                <w:b/>
                <w:sz w:val="28"/>
              </w:rPr>
            </w:pPr>
            <w:r>
              <w:rPr>
                <w:rFonts w:eastAsia="Calibri" w:cs="Times New Roman" w:ascii="Times New Roman" w:hAnsi="Times New Roman"/>
                <w:b/>
                <w:kern w:val="0"/>
                <w:sz w:val="28"/>
                <w:szCs w:val="22"/>
                <w:lang w:val="ru-RU" w:eastAsia="en-US" w:bidi="ar-SA"/>
              </w:rPr>
              <w:t>Произошла авария на радиацио</w:t>
            </w:r>
            <w:bookmarkStart w:id="0" w:name="_GoBack"/>
            <w:bookmarkEnd w:id="0"/>
            <w:r>
              <w:rPr>
                <w:rFonts w:eastAsia="Calibri" w:cs="Times New Roman" w:ascii="Times New Roman" w:hAnsi="Times New Roman"/>
                <w:b/>
                <w:kern w:val="0"/>
                <w:sz w:val="28"/>
                <w:szCs w:val="22"/>
                <w:lang w:val="ru-RU" w:eastAsia="en-US" w:bidi="ar-SA"/>
              </w:rPr>
              <w:t xml:space="preserve">нно опасном объекте </w:t>
            </w:r>
          </w:p>
          <w:p>
            <w:pPr>
              <w:pStyle w:val="Normal"/>
              <w:widowControl w:val="false"/>
              <w:suppressAutoHyphens w:val="true"/>
              <w:spacing w:lineRule="auto" w:line="240" w:before="0" w:after="0"/>
              <w:ind w:left="71" w:firstLine="141"/>
              <w:jc w:val="both"/>
              <w:rPr>
                <w:rFonts w:ascii="Times New Roman" w:hAnsi="Times New Roman" w:eastAsia="Calibri" w:cs="Times New Roman"/>
                <w:sz w:val="28"/>
              </w:rPr>
            </w:pPr>
            <w:r>
              <w:rPr>
                <w:rFonts w:eastAsia="Calibri" w:cs="Times New Roman" w:ascii="Times New Roman" w:hAnsi="Times New Roman"/>
                <w:kern w:val="0"/>
                <w:sz w:val="28"/>
                <w:szCs w:val="22"/>
                <w:lang w:val="ru-RU" w:eastAsia="en-US" w:bidi="ar-SA"/>
              </w:rPr>
              <w:t>Дослушайте сообщение до конца, затем следуйте инструкции:</w:t>
            </w:r>
          </w:p>
          <w:p>
            <w:pPr>
              <w:pStyle w:val="ListParagraph"/>
              <w:widowControl w:val="false"/>
              <w:numPr>
                <w:ilvl w:val="0"/>
                <w:numId w:val="4"/>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наденьте противогаз, респиратор или ватно-марлевую повязку;</w:t>
            </w:r>
          </w:p>
          <w:p>
            <w:pPr>
              <w:pStyle w:val="ListParagraph"/>
              <w:widowControl w:val="false"/>
              <w:numPr>
                <w:ilvl w:val="0"/>
                <w:numId w:val="4"/>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 xml:space="preserve">предупредите окружающих об аварии; </w:t>
            </w:r>
          </w:p>
          <w:p>
            <w:pPr>
              <w:pStyle w:val="ListParagraph"/>
              <w:widowControl w:val="false"/>
              <w:numPr>
                <w:ilvl w:val="0"/>
                <w:numId w:val="4"/>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следуйте в ближайшее защитное сооружение гражданской обороны;</w:t>
            </w:r>
          </w:p>
          <w:p>
            <w:pPr>
              <w:pStyle w:val="ListParagraph"/>
              <w:widowControl w:val="false"/>
              <w:numPr>
                <w:ilvl w:val="0"/>
                <w:numId w:val="4"/>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при необходимости помогите окружающим выйти на улицу;</w:t>
            </w:r>
          </w:p>
          <w:p>
            <w:pPr>
              <w:pStyle w:val="ListParagraph"/>
              <w:widowControl w:val="false"/>
              <w:numPr>
                <w:ilvl w:val="0"/>
                <w:numId w:val="4"/>
              </w:numPr>
              <w:suppressAutoHyphens w:val="true"/>
              <w:spacing w:lineRule="auto" w:line="240" w:before="0" w:after="0"/>
              <w:ind w:left="34" w:firstLine="283"/>
              <w:contextualSpacing/>
              <w:jc w:val="both"/>
              <w:rPr>
                <w:rFonts w:ascii="Times New Roman" w:hAnsi="Times New Roman" w:cs="Times New Roman"/>
                <w:sz w:val="28"/>
              </w:rPr>
            </w:pPr>
            <w:r>
              <w:rPr>
                <w:rFonts w:eastAsia="Calibri" w:cs="Times New Roman" w:ascii="Times New Roman" w:hAnsi="Times New Roman"/>
                <w:kern w:val="0"/>
                <w:sz w:val="28"/>
                <w:szCs w:val="22"/>
                <w:lang w:val="ru-RU" w:eastAsia="en-US" w:bidi="ar-SA"/>
              </w:rPr>
              <w:t>или укройтесь в другом помещении, закройте щели в окнах, дверях и вентиляционных системах подручными материалами.</w:t>
            </w:r>
          </w:p>
        </w:tc>
      </w:tr>
    </w:tbl>
    <w:p>
      <w:pPr>
        <w:pStyle w:val="Normal"/>
        <w:spacing w:before="0" w:after="200"/>
        <w:rPr>
          <w:rFonts w:ascii="Times New Roman" w:hAnsi="Times New Roman" w:cs="Times New Roman"/>
          <w:sz w:val="28"/>
          <w:szCs w:val="28"/>
        </w:rPr>
      </w:pPr>
      <w:r>
        <w:rPr/>
      </w:r>
    </w:p>
    <w:sectPr>
      <w:headerReference w:type="default" r:id="rId2"/>
      <w:type w:val="nextPage"/>
      <w:pgSz w:orient="landscape" w:w="16838" w:h="11906"/>
      <w:pgMar w:left="720" w:right="720" w:gutter="0" w:header="0" w:top="426" w:footer="0" w:bottom="142"/>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T Astra Serif">
    <w:charset w:val="cc"/>
    <w:family w:val="roman"/>
    <w:pitch w:val="variable"/>
  </w:font>
  <w:font w:name="Times New Roman">
    <w:charset w:val="cc"/>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119831014"/>
    </w:sdtPr>
    <w:sdtContent>
      <w:p>
        <w:pPr>
          <w:pStyle w:val="Style22"/>
          <w:jc w:val="center"/>
          <w:rPr/>
        </w:pPr>
        <w:r>
          <w:rPr/>
          <w:fldChar w:fldCharType="begin"/>
        </w:r>
        <w:r>
          <w:rPr/>
          <w:instrText xml:space="preserve"> PAGE </w:instrText>
        </w:r>
        <w:r>
          <w:rPr/>
          <w:fldChar w:fldCharType="separate"/>
        </w:r>
        <w:r>
          <w:rPr/>
          <w:t>0</w:t>
        </w:r>
        <w:r>
          <w:rPr/>
          <w:fldChar w:fldCharType="end"/>
        </w:r>
      </w:p>
    </w:sdtContent>
  </w:sdt>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fb2fea"/>
    <w:rPr/>
  </w:style>
  <w:style w:type="character" w:styleId="Style15" w:customStyle="1">
    <w:name w:val="Нижний колонтитул Знак"/>
    <w:basedOn w:val="DefaultParagraphFont"/>
    <w:uiPriority w:val="99"/>
    <w:qFormat/>
    <w:rsid w:val="00fb2fea"/>
    <w:rPr/>
  </w:style>
  <w:style w:type="paragraph" w:styleId="Style16" w:customStyle="1">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f6d11"/>
    <w:pPr>
      <w:spacing w:before="0" w:after="200"/>
      <w:ind w:left="720" w:hanging="0"/>
      <w:contextualSpacing/>
    </w:pPr>
    <w:rPr/>
  </w:style>
  <w:style w:type="paragraph" w:styleId="NormalWeb">
    <w:name w:val="Normal (Web)"/>
    <w:basedOn w:val="Normal"/>
    <w:uiPriority w:val="99"/>
    <w:semiHidden/>
    <w:unhideWhenUsed/>
    <w:qFormat/>
    <w:rsid w:val="009c3a6d"/>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Колонтитул"/>
    <w:basedOn w:val="Normal"/>
    <w:qFormat/>
    <w:pPr/>
    <w:rPr/>
  </w:style>
  <w:style w:type="paragraph" w:styleId="Style22">
    <w:name w:val="Header"/>
    <w:basedOn w:val="Normal"/>
    <w:link w:val="Style14"/>
    <w:uiPriority w:val="99"/>
    <w:unhideWhenUsed/>
    <w:rsid w:val="00fb2fea"/>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fb2fe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9c3a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LibreOffice/7.4.2.3$Windows_x86 LibreOffice_project/382eef1f22670f7f4118c8c2dd222ec7ad009daf</Application>
  <AppVersion>15.0000</AppVersion>
  <Pages>1</Pages>
  <Words>274</Words>
  <Characters>1818</Characters>
  <CharactersWithSpaces>2055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2024-11-25T08:47:00Z</dcterms:created>
  <dc:creator>Наталья Рыжинская</dc:creator>
  <dc:description/>
  <dc:language>ru-RU</dc:language>
  <cp:lastModifiedBy/>
  <cp:lastPrinted>2024-11-18T07:26:00Z</cp:lastPrinted>
  <dcterms:modified xsi:type="dcterms:W3CDTF">2024-12-23T09:56:48Z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